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A945D" w14:textId="77777777" w:rsidR="003D447D" w:rsidRDefault="003D447D"/>
    <w:p w14:paraId="5E8A9D22" w14:textId="77777777" w:rsidR="003D447D" w:rsidRDefault="003840CE">
      <w:r>
        <w:rPr>
          <w:noProof/>
        </w:rPr>
        <mc:AlternateContent>
          <mc:Choice Requires="wpg">
            <w:drawing>
              <wp:inline distT="0" distB="0" distL="0" distR="0" wp14:anchorId="06E5E107" wp14:editId="3BF685DC">
                <wp:extent cx="5219700" cy="7362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8"/>
                        <a:stretch/>
                      </pic:blipFill>
                      <pic:spPr bwMode="auto">
                        <a:xfrm>
                          <a:off x="0" y="0"/>
                          <a:ext cx="5219699" cy="73628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11.0pt;height:579.8pt;" stroked="false">
                <v:path textboxrect="0,0,0,0"/>
                <v:imagedata r:id="rId10" o:title=""/>
              </v:shape>
            </w:pict>
          </mc:Fallback>
        </mc:AlternateContent>
      </w:r>
    </w:p>
    <w:p w14:paraId="06BB0A08"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pPr>
    </w:p>
    <w:p w14:paraId="507C7EDE"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pPr>
    </w:p>
    <w:p w14:paraId="531BD9B2"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pPr>
    </w:p>
    <w:p w14:paraId="6E7B73B4"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1112ABC4"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14543CEC" w14:textId="77777777" w:rsidR="003D447D" w:rsidRDefault="003840CE">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r>
        <w:rPr>
          <w:rFonts w:ascii="Arial" w:eastAsia="Arial" w:hAnsi="Arial" w:cs="Arial"/>
          <w:noProof/>
          <w:sz w:val="21"/>
        </w:rPr>
        <mc:AlternateContent>
          <mc:Choice Requires="wpg">
            <w:drawing>
              <wp:inline distT="0" distB="0" distL="0" distR="0" wp14:anchorId="7B7A2B39" wp14:editId="18D935E7">
                <wp:extent cx="5940425" cy="84161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1"/>
                        <a:stretch/>
                      </pic:blipFill>
                      <pic:spPr bwMode="auto">
                        <a:xfrm>
                          <a:off x="0" y="0"/>
                          <a:ext cx="5940424" cy="841618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67.8pt;height:662.7pt;" stroked="false">
                <v:path textboxrect="0,0,0,0"/>
                <v:imagedata r:id="rId12" o:title=""/>
              </v:shape>
            </w:pict>
          </mc:Fallback>
        </mc:AlternateContent>
      </w:r>
    </w:p>
    <w:p w14:paraId="7EB1DE7B"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08B11018"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0BC3227E" w14:textId="77777777" w:rsidR="003D447D" w:rsidRDefault="003840CE">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r>
        <w:rPr>
          <w:rFonts w:ascii="Arial" w:eastAsia="Arial" w:hAnsi="Arial" w:cs="Arial"/>
          <w:noProof/>
          <w:sz w:val="21"/>
        </w:rPr>
        <mc:AlternateContent>
          <mc:Choice Requires="wpg">
            <w:drawing>
              <wp:inline distT="0" distB="0" distL="0" distR="0" wp14:anchorId="5FF58CB3" wp14:editId="6A238831">
                <wp:extent cx="5940425" cy="83988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3"/>
                        <a:stretch/>
                      </pic:blipFill>
                      <pic:spPr bwMode="auto">
                        <a:xfrm>
                          <a:off x="0" y="0"/>
                          <a:ext cx="5940424" cy="839883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67.8pt;height:661.3pt;" stroked="false">
                <v:path textboxrect="0,0,0,0"/>
                <v:imagedata r:id="rId14" o:title=""/>
              </v:shape>
            </w:pict>
          </mc:Fallback>
        </mc:AlternateContent>
      </w:r>
    </w:p>
    <w:p w14:paraId="580EF0F9"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503F58F2"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2944299C" w14:textId="77777777" w:rsidR="003D447D" w:rsidRDefault="003840CE">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r>
        <w:rPr>
          <w:rFonts w:ascii="Arial" w:eastAsia="Arial" w:hAnsi="Arial" w:cs="Arial"/>
          <w:noProof/>
          <w:sz w:val="21"/>
        </w:rPr>
        <mc:AlternateContent>
          <mc:Choice Requires="wpg">
            <w:drawing>
              <wp:inline distT="0" distB="0" distL="0" distR="0" wp14:anchorId="702C9F7B" wp14:editId="7AEF3029">
                <wp:extent cx="5940425" cy="42000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5"/>
                        <a:stretch/>
                      </pic:blipFill>
                      <pic:spPr bwMode="auto">
                        <a:xfrm>
                          <a:off x="0" y="0"/>
                          <a:ext cx="5940424" cy="420006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67.8pt;height:330.7pt;" stroked="false">
                <v:path textboxrect="0,0,0,0"/>
                <v:imagedata r:id="rId16" o:title=""/>
              </v:shape>
            </w:pict>
          </mc:Fallback>
        </mc:AlternateContent>
      </w:r>
    </w:p>
    <w:p w14:paraId="36FD1C84"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273BBB70"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3992761A"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42C9A90C" w14:textId="77777777" w:rsidR="003D447D" w:rsidRDefault="003D447D">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p w14:paraId="4D6716E3" w14:textId="4F6465D5" w:rsidR="003D447D" w:rsidRDefault="003840CE">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r>
        <w:rPr>
          <w:rFonts w:ascii="Arial" w:eastAsia="Arial" w:hAnsi="Arial" w:cs="Arial"/>
          <w:noProof/>
          <w:sz w:val="21"/>
        </w:rPr>
        <w:lastRenderedPageBreak/>
        <mc:AlternateContent>
          <mc:Choice Requires="wpg">
            <w:drawing>
              <wp:inline distT="0" distB="0" distL="0" distR="0" wp14:anchorId="4517861C" wp14:editId="3280CBB2">
                <wp:extent cx="5940425" cy="59056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7"/>
                        <a:stretch/>
                      </pic:blipFill>
                      <pic:spPr bwMode="auto">
                        <a:xfrm>
                          <a:off x="0" y="0"/>
                          <a:ext cx="5940424" cy="59056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67.8pt;height:465.0pt;" stroked="false">
                <v:path textboxrect="0,0,0,0"/>
                <v:imagedata r:id="rId18" o:title=""/>
              </v:shape>
            </w:pict>
          </mc:Fallback>
        </mc:AlternateContent>
      </w:r>
    </w:p>
    <w:p w14:paraId="71C3F3F1" w14:textId="77777777" w:rsidR="003840CE" w:rsidRDefault="003840CE" w:rsidP="003840CE">
      <w:pPr>
        <w:pBdr>
          <w:top w:val="none" w:sz="4" w:space="0" w:color="000000"/>
          <w:left w:val="none" w:sz="4" w:space="0" w:color="000000"/>
          <w:bottom w:val="none" w:sz="4" w:space="0" w:color="000000"/>
          <w:right w:val="none" w:sz="4" w:space="0" w:color="000000"/>
        </w:pBdr>
        <w:spacing w:after="0"/>
        <w:jc w:val="both"/>
        <w:outlineLvl w:val="0"/>
      </w:pPr>
      <w:r>
        <w:rPr>
          <w:rFonts w:ascii="Open Sans Condensed" w:eastAsia="Open Sans Condensed" w:hAnsi="Open Sans Condensed" w:cs="Open Sans Condensed"/>
          <w:b/>
          <w:color w:val="000000"/>
          <w:sz w:val="29"/>
        </w:rPr>
        <w:t>РЕКОМЕНДАЦИИ</w:t>
      </w:r>
    </w:p>
    <w:p w14:paraId="05724BBB"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ОБНАРУЖЕНИЕ ПОДОЗРИТЕЛЬНОГО ПРЕДМЕТА, КОТОРЫЙ МОЖЕТ ОКАЗАТЬСЯ ВЗРЫВНЫМ УСТРОЙСТВОМ</w:t>
      </w:r>
    </w:p>
    <w:p w14:paraId="0CCFFD0F"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i/>
          <w:color w:val="000000"/>
          <w:sz w:val="21"/>
        </w:rPr>
        <w:t>В последнее время часто отмечаются случаи обнаружения гражданами подозрительных предметов, которые могут оказаться взрывными устройствами. Как вести себя при их обнаружении? Какие действия предпринять?</w:t>
      </w:r>
    </w:p>
    <w:p w14:paraId="222BDDCD"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Если обнаруженный предмет не должен, по вашему мнению, находиться в этом месте, не оставляйте этот факт без внимания.</w:t>
      </w:r>
    </w:p>
    <w:p w14:paraId="07E8C18A"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w:t>
      </w:r>
    </w:p>
    <w:p w14:paraId="07558A3A"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lastRenderedPageBreak/>
        <w:t>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милиции.</w:t>
      </w:r>
    </w:p>
    <w:p w14:paraId="77A4844C"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Если вы обнаружили неизвестный предмет в учреждении, немедленно сообщите о находке администрации или охране.</w:t>
      </w:r>
    </w:p>
    <w:p w14:paraId="7D743E68"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Во всех перечисленных случаях:</w:t>
      </w:r>
    </w:p>
    <w:p w14:paraId="6F8B2413" w14:textId="77777777" w:rsidR="003840CE" w:rsidRDefault="003840CE" w:rsidP="003840CE">
      <w:pPr>
        <w:pStyle w:val="af9"/>
        <w:numPr>
          <w:ilvl w:val="0"/>
          <w:numId w:val="4"/>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b/>
          <w:color w:val="000000"/>
          <w:sz w:val="21"/>
        </w:rPr>
        <w:t>не трогайте</w:t>
      </w:r>
      <w:r>
        <w:rPr>
          <w:rFonts w:ascii="Arial" w:eastAsia="Arial" w:hAnsi="Arial" w:cs="Arial"/>
          <w:color w:val="000000"/>
          <w:sz w:val="21"/>
        </w:rPr>
        <w:t>, не передвигайте, не вскрывайте обнаруженный предмет;</w:t>
      </w:r>
    </w:p>
    <w:p w14:paraId="47F3D654" w14:textId="77777777" w:rsidR="003840CE" w:rsidRDefault="003840CE" w:rsidP="003840CE">
      <w:pPr>
        <w:pStyle w:val="af9"/>
        <w:numPr>
          <w:ilvl w:val="0"/>
          <w:numId w:val="4"/>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b/>
          <w:color w:val="000000"/>
          <w:sz w:val="21"/>
        </w:rPr>
        <w:t>зафиксируйте </w:t>
      </w:r>
      <w:r>
        <w:rPr>
          <w:rFonts w:ascii="Arial" w:eastAsia="Arial" w:hAnsi="Arial" w:cs="Arial"/>
          <w:color w:val="000000"/>
          <w:sz w:val="21"/>
        </w:rPr>
        <w:t>время обнаружения предмета;</w:t>
      </w:r>
    </w:p>
    <w:p w14:paraId="70721DDE" w14:textId="77777777" w:rsidR="003840CE" w:rsidRDefault="003840CE" w:rsidP="003840CE">
      <w:pPr>
        <w:pStyle w:val="af9"/>
        <w:numPr>
          <w:ilvl w:val="0"/>
          <w:numId w:val="4"/>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b/>
          <w:color w:val="000000"/>
          <w:sz w:val="21"/>
        </w:rPr>
        <w:t>постарайтесь</w:t>
      </w:r>
      <w:r>
        <w:rPr>
          <w:rFonts w:ascii="Arial" w:eastAsia="Arial" w:hAnsi="Arial" w:cs="Arial"/>
          <w:color w:val="000000"/>
          <w:sz w:val="21"/>
        </w:rPr>
        <w:t> сделать все возможное, чтобы люди отошли как можно дальше от находки;</w:t>
      </w:r>
    </w:p>
    <w:p w14:paraId="64F0C72E" w14:textId="77777777" w:rsidR="003840CE" w:rsidRDefault="003840CE" w:rsidP="003840CE">
      <w:pPr>
        <w:pStyle w:val="af9"/>
        <w:numPr>
          <w:ilvl w:val="0"/>
          <w:numId w:val="4"/>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b/>
          <w:color w:val="000000"/>
          <w:sz w:val="21"/>
        </w:rPr>
        <w:t>обязательно дождитесь</w:t>
      </w:r>
      <w:r>
        <w:rPr>
          <w:rFonts w:ascii="Arial" w:eastAsia="Arial" w:hAnsi="Arial" w:cs="Arial"/>
          <w:color w:val="000000"/>
          <w:sz w:val="21"/>
        </w:rPr>
        <w:t> прибытия оперативно-следственной группы (помните, что вы являетесь очень важным очевидцем).</w:t>
      </w:r>
    </w:p>
    <w:p w14:paraId="04162188"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Помните: внешний вид предмета может скрывать его настоящее назначение.</w:t>
      </w:r>
    </w:p>
    <w:p w14:paraId="60110E82"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В качестве камуфляжа для взрывных устройств используются самые обычные бытовые предметы: сумки, пакеты, коробки, игрушки и т.п.</w:t>
      </w:r>
    </w:p>
    <w:p w14:paraId="09668299"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 </w:t>
      </w:r>
    </w:p>
    <w:p w14:paraId="3CACD43D"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ПОЛУЧЕНИЕ ИНФОРМАЦИИ ОБ ЭВАКУАЦИИ</w:t>
      </w:r>
    </w:p>
    <w:p w14:paraId="4D570BE4"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 xml:space="preserve">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При </w:t>
      </w:r>
      <w:proofErr w:type="gramStart"/>
      <w:r>
        <w:rPr>
          <w:rFonts w:ascii="Arial" w:eastAsia="Arial" w:hAnsi="Arial" w:cs="Arial"/>
          <w:color w:val="000000"/>
          <w:sz w:val="21"/>
        </w:rPr>
        <w:t>этом ,</w:t>
      </w:r>
      <w:proofErr w:type="gramEnd"/>
      <w:r>
        <w:rPr>
          <w:rFonts w:ascii="Arial" w:eastAsia="Arial" w:hAnsi="Arial" w:cs="Arial"/>
          <w:color w:val="000000"/>
          <w:sz w:val="21"/>
        </w:rPr>
        <w:t xml:space="preserve"> соблюдайте спокойствие!</w:t>
      </w:r>
    </w:p>
    <w:p w14:paraId="1F6FFA9A"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Если вы находитесь в квартире</w:t>
      </w:r>
      <w:r>
        <w:rPr>
          <w:rFonts w:ascii="Arial" w:eastAsia="Arial" w:hAnsi="Arial" w:cs="Arial"/>
          <w:color w:val="000000"/>
          <w:sz w:val="21"/>
        </w:rPr>
        <w:t>, выполните следующие действия:</w:t>
      </w:r>
    </w:p>
    <w:p w14:paraId="25EDB871" w14:textId="77777777" w:rsidR="003840CE" w:rsidRDefault="003840CE" w:rsidP="003840CE">
      <w:pPr>
        <w:pStyle w:val="af9"/>
        <w:numPr>
          <w:ilvl w:val="0"/>
          <w:numId w:val="5"/>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возьмите личные документы, деньги, ценности;</w:t>
      </w:r>
    </w:p>
    <w:p w14:paraId="2BC9A05E" w14:textId="77777777" w:rsidR="003840CE" w:rsidRDefault="003840CE" w:rsidP="003840CE">
      <w:pPr>
        <w:pStyle w:val="af9"/>
        <w:numPr>
          <w:ilvl w:val="0"/>
          <w:numId w:val="5"/>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отключите электричество, воду и газ;</w:t>
      </w:r>
    </w:p>
    <w:p w14:paraId="7119FD67" w14:textId="77777777" w:rsidR="003840CE" w:rsidRDefault="003840CE" w:rsidP="003840CE">
      <w:pPr>
        <w:pStyle w:val="af9"/>
        <w:numPr>
          <w:ilvl w:val="0"/>
          <w:numId w:val="5"/>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окажите помощь в эвакуации пожилых и тяжело больных людей;</w:t>
      </w:r>
    </w:p>
    <w:p w14:paraId="0D1B4EA9" w14:textId="77777777" w:rsidR="003840CE" w:rsidRDefault="003840CE" w:rsidP="003840CE">
      <w:pPr>
        <w:pStyle w:val="af9"/>
        <w:numPr>
          <w:ilvl w:val="0"/>
          <w:numId w:val="5"/>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обязательно закройте входную дверь на замок – это защитит квартиру от возможного проникновения мародеров.</w:t>
      </w:r>
    </w:p>
    <w:p w14:paraId="6BA54EC8"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Не допускайте паники, истерики и спешки. Помещение покидайте организованно. Возвращайтесь в покинутое помещение только после разрешения ответственных лиц.</w:t>
      </w:r>
    </w:p>
    <w:p w14:paraId="3FCC40FF"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 </w:t>
      </w:r>
    </w:p>
    <w:p w14:paraId="19E657AC"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ПОВЕДЕНИЕ В ТОЛПЕ</w:t>
      </w:r>
    </w:p>
    <w:p w14:paraId="34BE1D94"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Избегайте больших скоплений людей.</w:t>
      </w:r>
    </w:p>
    <w:p w14:paraId="7C81842A"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 присоединяйтесь к толпе, как бы ни хотелось посмотреть на происходящие события.</w:t>
      </w:r>
    </w:p>
    <w:p w14:paraId="0FB83174"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оказались в толпе, позвольте ей нести Вас, но попытайтесь выбраться из неё.</w:t>
      </w:r>
    </w:p>
    <w:p w14:paraId="284DDBBA"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Глубоко вдохните и разведите согнутые в локтях руки чуть в стороны, чтобы грудная клетка не была сдавлена.</w:t>
      </w:r>
    </w:p>
    <w:p w14:paraId="4DF324F8"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Стремитесь оказаться подальше от высоких и крупных людей, людей с громоздкими предметами и большими сумками.</w:t>
      </w:r>
    </w:p>
    <w:p w14:paraId="03DE12FE"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Любыми способами старайтесь удержаться на ногах.</w:t>
      </w:r>
    </w:p>
    <w:p w14:paraId="798B4607"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 держите руки в карманах.</w:t>
      </w:r>
    </w:p>
    <w:p w14:paraId="6F0A7DBD"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lastRenderedPageBreak/>
        <w:t>Двигаясь, поднимайте ноги как можно выше, ставьте ногу на полную стопу, не семените, не поднимайтесь на цыпочки.</w:t>
      </w:r>
    </w:p>
    <w:p w14:paraId="0086BDF7"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давка приняла угрожающий характер, немедленно, не раздумывая, освободитесь от любой ноши, прежде всего от сумки на длинном ремне и шарфа.</w:t>
      </w:r>
    </w:p>
    <w:p w14:paraId="4C325B69"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что-то уронили, ни в коем случае не наклоняйтесь, чтобы поднять.</w:t>
      </w:r>
    </w:p>
    <w:p w14:paraId="42E9AB34"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14:paraId="1959C9F4"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встать не удается, свернитесь клубком, защитите голову предплечьями, а ладонями прикройте затылок.</w:t>
      </w:r>
    </w:p>
    <w:p w14:paraId="24A543E0"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p>
    <w:p w14:paraId="73299E9F"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Легче всего укрыться от толпы в углах зала или вблизи стен, но сложнее оттуда добираться до выхода.</w:t>
      </w:r>
    </w:p>
    <w:p w14:paraId="1EB72716"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При возникновении паники старайтесь сохранить спокойствие и способность трезво оценивать ситуацию.</w:t>
      </w:r>
    </w:p>
    <w:p w14:paraId="73632B11"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 присоединяйтесь к митингующим «ради интереса». Сначала узнайте, санкционирован ли митинг, за что агитируют выступающие люди.</w:t>
      </w:r>
    </w:p>
    <w:p w14:paraId="3E780E3B"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 вступайте в незарегистрированные организации. Участие в мероприятиях таких организаций может повлечь уголовное наказание.</w:t>
      </w:r>
    </w:p>
    <w:p w14:paraId="1EC6CC5F" w14:textId="77777777" w:rsidR="003840CE" w:rsidRDefault="003840CE" w:rsidP="003840CE">
      <w:pPr>
        <w:pStyle w:val="af9"/>
        <w:numPr>
          <w:ilvl w:val="0"/>
          <w:numId w:val="6"/>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14:paraId="4B9B114F"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Если вы оказались в заложниках</w:t>
      </w:r>
      <w:r>
        <w:rPr>
          <w:rFonts w:ascii="Arial" w:eastAsia="Arial" w:hAnsi="Arial" w:cs="Arial"/>
          <w:color w:val="000000"/>
          <w:sz w:val="21"/>
        </w:rPr>
        <w:t>, рекомендуем придерживаться следующих правил поведения:</w:t>
      </w:r>
    </w:p>
    <w:p w14:paraId="16F3D167"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14:paraId="22B51DC2"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Будьте готовы к применению террористами повязок на глаза, кляпов, наручников или веревок;</w:t>
      </w:r>
    </w:p>
    <w:p w14:paraId="19435DF1"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14:paraId="48779E72"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 пытайтесь оказывать сопротивление, не проявляйте ненужного героизма, пытаясь разоружить бандита или прорваться к выходу или окну;</w:t>
      </w:r>
    </w:p>
    <w:p w14:paraId="30066896"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вас заставляют выйти из помещения, говоря, что вы взяты в заложники, не сопротивляйтесь;</w:t>
      </w:r>
    </w:p>
    <w:p w14:paraId="00E70EEC"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с вами находятся дети, найдите для них безопасное место, постарайтесь закрыть их от случайных пуль, по возможности находитесь рядом с ними;</w:t>
      </w:r>
    </w:p>
    <w:p w14:paraId="3B3431B3"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14:paraId="5C63822F" w14:textId="77777777" w:rsidR="003840CE" w:rsidRDefault="003840CE" w:rsidP="003840CE">
      <w:pPr>
        <w:pStyle w:val="af9"/>
        <w:numPr>
          <w:ilvl w:val="0"/>
          <w:numId w:val="7"/>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 xml:space="preserve">В </w:t>
      </w:r>
      <w:proofErr w:type="gramStart"/>
      <w:r>
        <w:rPr>
          <w:rFonts w:ascii="Arial" w:eastAsia="Arial" w:hAnsi="Arial" w:cs="Arial"/>
          <w:color w:val="000000"/>
          <w:sz w:val="21"/>
        </w:rPr>
        <w:t>случае</w:t>
      </w:r>
      <w:proofErr w:type="gramEnd"/>
      <w:r>
        <w:rPr>
          <w:rFonts w:ascii="Arial" w:eastAsia="Arial" w:hAnsi="Arial" w:cs="Arial"/>
          <w:color w:val="000000"/>
          <w:sz w:val="21"/>
        </w:rPr>
        <w:t xml:space="preserve"> когда необходима медицинская помощь, говорите спокойно и кратко, не нервируя бандитов, ничего не предпринимайте, пока не получите разрешения.</w:t>
      </w:r>
    </w:p>
    <w:p w14:paraId="7086286D"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 </w:t>
      </w:r>
    </w:p>
    <w:p w14:paraId="65C9D841"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ПОМНИТЕ: ВАША ЦЕЛЬ - ОСТАТЬСЯ В ЖИВЫХ</w:t>
      </w:r>
    </w:p>
    <w:p w14:paraId="0B7A1CCB"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lastRenderedPageBreak/>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66AF4FCA"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 xml:space="preserve">Помните, </w:t>
      </w:r>
      <w:proofErr w:type="gramStart"/>
      <w:r>
        <w:rPr>
          <w:rFonts w:ascii="Arial" w:eastAsia="Arial" w:hAnsi="Arial" w:cs="Arial"/>
          <w:color w:val="000000"/>
          <w:sz w:val="21"/>
        </w:rPr>
        <w:t>что</w:t>
      </w:r>
      <w:proofErr w:type="gramEnd"/>
      <w:r>
        <w:rPr>
          <w:rFonts w:ascii="Arial" w:eastAsia="Arial" w:hAnsi="Arial" w:cs="Arial"/>
          <w:color w:val="000000"/>
          <w:sz w:val="21"/>
        </w:rPr>
        <w:t xml:space="preserve"> получив сообщение о вашем захвате, спецслужбы уже начали действовать и предпримут все необходимое для вашего освобождения.</w:t>
      </w:r>
    </w:p>
    <w:p w14:paraId="6E94F37D"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Во время проведения спецслужбами операции по вашему освобождению неукоснительно</w:t>
      </w:r>
      <w:r>
        <w:rPr>
          <w:rFonts w:ascii="Arial" w:eastAsia="Arial" w:hAnsi="Arial" w:cs="Arial"/>
          <w:b/>
          <w:color w:val="000000"/>
          <w:sz w:val="21"/>
        </w:rPr>
        <w:t> соблюдайте следующие требования</w:t>
      </w:r>
      <w:r>
        <w:rPr>
          <w:rFonts w:ascii="Arial" w:eastAsia="Arial" w:hAnsi="Arial" w:cs="Arial"/>
          <w:color w:val="000000"/>
          <w:sz w:val="21"/>
        </w:rPr>
        <w:t>:</w:t>
      </w:r>
    </w:p>
    <w:p w14:paraId="634DECF5"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Лежите на полу лицом вниз, голову закройте руками и не двигайтесь;</w:t>
      </w:r>
    </w:p>
    <w:p w14:paraId="3F88583B"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Ни в коем случае не бегите навстречу сотрудникам спецслужб или от них, так как они могут принять вас за преступника;</w:t>
      </w:r>
    </w:p>
    <w:p w14:paraId="6CADB87B"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есть возможность, держитесь подальше от проемов дверей и окон.</w:t>
      </w:r>
    </w:p>
    <w:p w14:paraId="5F8B39D9"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Вас захватили в качестве заложника, помните, что Ваше собственное поведение может повлиять на обращение с Вами;</w:t>
      </w:r>
    </w:p>
    <w:p w14:paraId="7B371AB6"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Сохраняйте спокойствие и самообладание. Определите, что происходит;</w:t>
      </w:r>
    </w:p>
    <w:p w14:paraId="0C08B301"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Решение оказать сопротивление или отказаться от этого должно быть взвешенным и соответствовать опасности превосходящих сил террористов;</w:t>
      </w:r>
    </w:p>
    <w:p w14:paraId="44C7DCA5"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 сопротивляйтесь. Это может повлечь еще большую жестокость;</w:t>
      </w:r>
    </w:p>
    <w:p w14:paraId="42687105"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Будьте настороже. Сосредоточьте Ваше внимание на звуках, движениях и т.п.;</w:t>
      </w:r>
    </w:p>
    <w:p w14:paraId="3BC4A6CE"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есть возможность, обязательно соблюдайте правила личной гигиены;</w:t>
      </w:r>
    </w:p>
    <w:p w14:paraId="02400C73"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p>
    <w:p w14:paraId="6E2A428F"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Будьте готовы объяснить наличие у Вас каких-либо документов, номеров телефонов и т.п.;</w:t>
      </w:r>
    </w:p>
    <w:p w14:paraId="66485D4A"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p>
    <w:p w14:paraId="012FBBAD"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Спросите у охранников, можно ли читать, писать, пользоваться средствами личной гигиены и т.п.;</w:t>
      </w:r>
    </w:p>
    <w:p w14:paraId="1F3F7C85"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p>
    <w:p w14:paraId="6198B549"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охранники на контакт не идут, разговаривайте как бы сами с собой, читайте вполголоса стихи или пойте;</w:t>
      </w:r>
    </w:p>
    <w:p w14:paraId="3A6F94FD"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Обязательно ведите счет времени, отмечая с помощью спичек, камешков или черточек на стене прошедшие дни;</w:t>
      </w:r>
    </w:p>
    <w:p w14:paraId="65B37970"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14:paraId="31469B20" w14:textId="77777777" w:rsidR="003840CE" w:rsidRDefault="003840CE" w:rsidP="003840CE">
      <w:pPr>
        <w:pStyle w:val="af9"/>
        <w:numPr>
          <w:ilvl w:val="0"/>
          <w:numId w:val="8"/>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Никогда не теряйте надежду на благополучный исход. Помните, чем больше времени пройдет, тем больше у Вас шансов на спасение.</w:t>
      </w:r>
    </w:p>
    <w:p w14:paraId="7CB9E181"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color w:val="000000"/>
          <w:sz w:val="21"/>
        </w:rPr>
        <w:t> </w:t>
      </w:r>
    </w:p>
    <w:p w14:paraId="020D0BA0" w14:textId="77777777" w:rsidR="003840CE" w:rsidRDefault="003840CE" w:rsidP="003840CE">
      <w:pPr>
        <w:pBdr>
          <w:top w:val="none" w:sz="4" w:space="0" w:color="000000"/>
          <w:left w:val="none" w:sz="4" w:space="0" w:color="000000"/>
          <w:bottom w:val="none" w:sz="4" w:space="0" w:color="000000"/>
          <w:right w:val="none" w:sz="4" w:space="0" w:color="000000"/>
        </w:pBdr>
        <w:spacing w:before="210" w:after="210"/>
        <w:jc w:val="both"/>
      </w:pPr>
      <w:r>
        <w:rPr>
          <w:rFonts w:ascii="Arial" w:eastAsia="Arial" w:hAnsi="Arial" w:cs="Arial"/>
          <w:b/>
          <w:color w:val="000000"/>
          <w:sz w:val="21"/>
        </w:rPr>
        <w:t>ДЕЙСТВИЯ ПРИ УГРОЗЕ СОВЕРШЕНИЯ ТЕРРОРИСТИЧЕСКОГО АКТА</w:t>
      </w:r>
    </w:p>
    <w:p w14:paraId="4983B30B" w14:textId="77777777" w:rsidR="003840CE" w:rsidRDefault="003840CE" w:rsidP="003840CE">
      <w:pPr>
        <w:pStyle w:val="af9"/>
        <w:numPr>
          <w:ilvl w:val="0"/>
          <w:numId w:val="9"/>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b/>
          <w:color w:val="000000"/>
          <w:sz w:val="21"/>
        </w:rPr>
        <w:lastRenderedPageBreak/>
        <w:t>Всегда контролируйте ситуацию вокруг себя</w:t>
      </w:r>
      <w:r>
        <w:rPr>
          <w:rFonts w:ascii="Arial" w:eastAsia="Arial" w:hAnsi="Arial" w:cs="Arial"/>
          <w:color w:val="000000"/>
          <w:sz w:val="21"/>
        </w:rPr>
        <w:t>, особенно когда находитесь на объектах транспорта, культурно-развлекательных, спортивных и торговых центрах;</w:t>
      </w:r>
    </w:p>
    <w:p w14:paraId="5C78967F" w14:textId="77777777" w:rsidR="003840CE" w:rsidRDefault="003840CE" w:rsidP="003840CE">
      <w:pPr>
        <w:pStyle w:val="af9"/>
        <w:numPr>
          <w:ilvl w:val="0"/>
          <w:numId w:val="9"/>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b/>
          <w:color w:val="000000"/>
          <w:sz w:val="21"/>
        </w:rPr>
        <w:t>При обнаружении забытых вещей, не трогая их</w:t>
      </w:r>
      <w:r>
        <w:rPr>
          <w:rFonts w:ascii="Arial" w:eastAsia="Arial" w:hAnsi="Arial" w:cs="Arial"/>
          <w:color w:val="000000"/>
          <w:sz w:val="21"/>
        </w:rPr>
        <w:t>, сообщите об этом водителю, сотрудникам объекта, службы безопасности, органов милиции. Не пытайтесь заглянуть внутрь подозрительного пакета, коробки, иного предмета;</w:t>
      </w:r>
    </w:p>
    <w:p w14:paraId="19326D64" w14:textId="77777777" w:rsidR="003840CE" w:rsidRDefault="003840CE" w:rsidP="003840CE">
      <w:pPr>
        <w:pStyle w:val="af9"/>
        <w:numPr>
          <w:ilvl w:val="0"/>
          <w:numId w:val="9"/>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b/>
          <w:color w:val="000000"/>
          <w:sz w:val="21"/>
        </w:rPr>
        <w:t>Не подбирайте бесхозных вещей</w:t>
      </w:r>
      <w:r>
        <w:rPr>
          <w:rFonts w:ascii="Arial" w:eastAsia="Arial" w:hAnsi="Arial" w:cs="Arial"/>
          <w:color w:val="000000"/>
          <w:sz w:val="21"/>
        </w:rPr>
        <w:t>, как бы привлекательно они не выглядели;</w:t>
      </w:r>
    </w:p>
    <w:p w14:paraId="3E9B5458" w14:textId="77777777" w:rsidR="003840CE" w:rsidRDefault="003840CE" w:rsidP="003840CE">
      <w:pPr>
        <w:pStyle w:val="af9"/>
        <w:numPr>
          <w:ilvl w:val="0"/>
          <w:numId w:val="9"/>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В них могут быть </w:t>
      </w:r>
      <w:r>
        <w:rPr>
          <w:rFonts w:ascii="Arial" w:eastAsia="Arial" w:hAnsi="Arial" w:cs="Arial"/>
          <w:b/>
          <w:color w:val="000000"/>
          <w:sz w:val="21"/>
        </w:rPr>
        <w:t>закамуфлированы взрывные устройства</w:t>
      </w:r>
      <w:r>
        <w:rPr>
          <w:rFonts w:ascii="Arial" w:eastAsia="Arial" w:hAnsi="Arial" w:cs="Arial"/>
          <w:color w:val="000000"/>
          <w:sz w:val="21"/>
        </w:rPr>
        <w:t> (в банках из-под пива, сотовых телефонах и т.п.). Не пинайте на улице предметы, лежащие на земле;</w:t>
      </w:r>
    </w:p>
    <w:p w14:paraId="67FF8497" w14:textId="77777777" w:rsidR="003840CE" w:rsidRDefault="003840CE" w:rsidP="003840CE">
      <w:pPr>
        <w:pStyle w:val="af9"/>
        <w:numPr>
          <w:ilvl w:val="0"/>
          <w:numId w:val="9"/>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Если вдруг началась активизация сил безопасности и правоохранительных органов, </w:t>
      </w:r>
      <w:r>
        <w:rPr>
          <w:rFonts w:ascii="Arial" w:eastAsia="Arial" w:hAnsi="Arial" w:cs="Arial"/>
          <w:b/>
          <w:color w:val="000000"/>
          <w:sz w:val="21"/>
        </w:rPr>
        <w:t>не проявляйте любопытства</w:t>
      </w:r>
      <w:r>
        <w:rPr>
          <w:rFonts w:ascii="Arial" w:eastAsia="Arial" w:hAnsi="Arial" w:cs="Arial"/>
          <w:color w:val="000000"/>
          <w:sz w:val="21"/>
        </w:rPr>
        <w:t>, идите в другую сторону, но не бегом, чтобы Вас не приняли за противника;</w:t>
      </w:r>
    </w:p>
    <w:p w14:paraId="508E7FC7" w14:textId="77777777" w:rsidR="003840CE" w:rsidRDefault="003840CE" w:rsidP="003840CE">
      <w:pPr>
        <w:pStyle w:val="af9"/>
        <w:numPr>
          <w:ilvl w:val="0"/>
          <w:numId w:val="9"/>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При взрыве или начале стрельбы </w:t>
      </w:r>
      <w:r>
        <w:rPr>
          <w:rFonts w:ascii="Arial" w:eastAsia="Arial" w:hAnsi="Arial" w:cs="Arial"/>
          <w:b/>
          <w:color w:val="000000"/>
          <w:sz w:val="21"/>
        </w:rPr>
        <w:t>немедленно падайте на землю</w:t>
      </w:r>
      <w:r>
        <w:rPr>
          <w:rFonts w:ascii="Arial" w:eastAsia="Arial" w:hAnsi="Arial" w:cs="Arial"/>
          <w:color w:val="000000"/>
          <w:sz w:val="21"/>
        </w:rPr>
        <w:t>, лучше под прикрытие (бордюр, торговую палатку, машину и т.п.). Для большей безопасности накройте голову руками;</w:t>
      </w:r>
    </w:p>
    <w:p w14:paraId="05C8D6DA" w14:textId="77777777" w:rsidR="003840CE" w:rsidRDefault="003840CE" w:rsidP="003840CE">
      <w:pPr>
        <w:pStyle w:val="af9"/>
        <w:numPr>
          <w:ilvl w:val="0"/>
          <w:numId w:val="9"/>
        </w:numPr>
        <w:pBdr>
          <w:top w:val="none" w:sz="4" w:space="0" w:color="000000"/>
          <w:left w:val="none" w:sz="4" w:space="0" w:color="000000"/>
          <w:bottom w:val="none" w:sz="4" w:space="0" w:color="000000"/>
          <w:right w:val="none" w:sz="4" w:space="0" w:color="000000"/>
        </w:pBdr>
        <w:spacing w:after="0"/>
        <w:jc w:val="both"/>
      </w:pPr>
      <w:r>
        <w:rPr>
          <w:rFonts w:ascii="Arial" w:eastAsia="Arial" w:hAnsi="Arial" w:cs="Arial"/>
          <w:color w:val="000000"/>
          <w:sz w:val="21"/>
        </w:rPr>
        <w:t>Случайно узнав о готовящемся теракте,</w:t>
      </w:r>
      <w:r>
        <w:rPr>
          <w:rFonts w:ascii="Arial" w:eastAsia="Arial" w:hAnsi="Arial" w:cs="Arial"/>
          <w:b/>
          <w:color w:val="000000"/>
          <w:sz w:val="21"/>
        </w:rPr>
        <w:t> немедленно сообщите</w:t>
      </w:r>
      <w:r>
        <w:rPr>
          <w:rFonts w:ascii="Arial" w:eastAsia="Arial" w:hAnsi="Arial" w:cs="Arial"/>
          <w:color w:val="000000"/>
          <w:sz w:val="21"/>
        </w:rPr>
        <w:t> об этом в правоохранительные органы.</w:t>
      </w:r>
    </w:p>
    <w:p w14:paraId="59A388CD" w14:textId="77777777" w:rsidR="003840CE" w:rsidRDefault="003840CE">
      <w:pPr>
        <w:pBdr>
          <w:top w:val="none" w:sz="4" w:space="0" w:color="000000"/>
          <w:left w:val="none" w:sz="4" w:space="0" w:color="000000"/>
          <w:bottom w:val="none" w:sz="4" w:space="0" w:color="000000"/>
          <w:right w:val="none" w:sz="4" w:space="0" w:color="000000"/>
        </w:pBdr>
        <w:spacing w:before="210" w:after="210"/>
        <w:jc w:val="both"/>
        <w:rPr>
          <w:rFonts w:ascii="Arial" w:eastAsia="Arial" w:hAnsi="Arial" w:cs="Arial"/>
          <w:sz w:val="21"/>
        </w:rPr>
      </w:pPr>
    </w:p>
    <w:sectPr w:rsidR="003840CE">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20BB4" w14:textId="77777777" w:rsidR="003D447D" w:rsidRDefault="003840CE">
      <w:pPr>
        <w:spacing w:after="0" w:line="240" w:lineRule="auto"/>
      </w:pPr>
      <w:r>
        <w:separator/>
      </w:r>
    </w:p>
  </w:endnote>
  <w:endnote w:type="continuationSeparator" w:id="0">
    <w:p w14:paraId="66D9C681" w14:textId="77777777" w:rsidR="003D447D" w:rsidRDefault="00384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T Sans">
    <w:altName w:val="PT Sans"/>
    <w:charset w:val="CC"/>
    <w:family w:val="swiss"/>
    <w:pitch w:val="variable"/>
    <w:sig w:usb0="A00002EF" w:usb1="5000204B" w:usb2="00000000" w:usb3="00000000" w:csb0="00000097" w:csb1="00000000"/>
  </w:font>
  <w:font w:name="Times New Roman">
    <w:panose1 w:val="02020603050405020304"/>
    <w:charset w:val="CC"/>
    <w:family w:val="roman"/>
    <w:pitch w:val="variable"/>
    <w:sig w:usb0="E0002EFF" w:usb1="C000785B" w:usb2="00000009" w:usb3="00000000" w:csb0="000001FF" w:csb1="00000000"/>
  </w:font>
  <w:font w:name="Open Sans Condensed">
    <w:altName w:val="Segoe U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383E" w14:textId="77777777" w:rsidR="003D447D" w:rsidRDefault="003840CE">
      <w:pPr>
        <w:spacing w:after="0" w:line="240" w:lineRule="auto"/>
      </w:pPr>
      <w:r>
        <w:separator/>
      </w:r>
    </w:p>
  </w:footnote>
  <w:footnote w:type="continuationSeparator" w:id="0">
    <w:p w14:paraId="62D62583" w14:textId="77777777" w:rsidR="003D447D" w:rsidRDefault="003840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C027E"/>
    <w:multiLevelType w:val="hybridMultilevel"/>
    <w:tmpl w:val="9372FC64"/>
    <w:lvl w:ilvl="0" w:tplc="38126D1A">
      <w:start w:val="1"/>
      <w:numFmt w:val="bullet"/>
      <w:lvlText w:val="·"/>
      <w:lvlJc w:val="left"/>
      <w:pPr>
        <w:ind w:left="709" w:hanging="360"/>
      </w:pPr>
      <w:rPr>
        <w:rFonts w:ascii="Symbol" w:eastAsia="Symbol" w:hAnsi="Symbol" w:cs="Symbol"/>
        <w:color w:val="000000"/>
        <w:sz w:val="21"/>
      </w:rPr>
    </w:lvl>
    <w:lvl w:ilvl="1" w:tplc="13B8C974">
      <w:start w:val="1"/>
      <w:numFmt w:val="bullet"/>
      <w:lvlText w:val="·"/>
      <w:lvlJc w:val="left"/>
      <w:pPr>
        <w:ind w:left="1429" w:hanging="360"/>
      </w:pPr>
      <w:rPr>
        <w:rFonts w:ascii="Symbol" w:eastAsia="Symbol" w:hAnsi="Symbol" w:cs="Symbol"/>
        <w:color w:val="000000"/>
        <w:sz w:val="21"/>
      </w:rPr>
    </w:lvl>
    <w:lvl w:ilvl="2" w:tplc="F0C8DA2C">
      <w:start w:val="1"/>
      <w:numFmt w:val="bullet"/>
      <w:lvlText w:val="·"/>
      <w:lvlJc w:val="left"/>
      <w:pPr>
        <w:ind w:left="2149" w:hanging="360"/>
      </w:pPr>
      <w:rPr>
        <w:rFonts w:ascii="Symbol" w:eastAsia="Symbol" w:hAnsi="Symbol" w:cs="Symbol"/>
        <w:color w:val="000000"/>
        <w:sz w:val="21"/>
      </w:rPr>
    </w:lvl>
    <w:lvl w:ilvl="3" w:tplc="7E2CF258">
      <w:start w:val="1"/>
      <w:numFmt w:val="bullet"/>
      <w:lvlText w:val="·"/>
      <w:lvlJc w:val="left"/>
      <w:pPr>
        <w:ind w:left="2869" w:hanging="360"/>
      </w:pPr>
      <w:rPr>
        <w:rFonts w:ascii="Symbol" w:eastAsia="Symbol" w:hAnsi="Symbol" w:cs="Symbol"/>
        <w:color w:val="000000"/>
        <w:sz w:val="21"/>
      </w:rPr>
    </w:lvl>
    <w:lvl w:ilvl="4" w:tplc="A89E5D9A">
      <w:start w:val="1"/>
      <w:numFmt w:val="bullet"/>
      <w:lvlText w:val="·"/>
      <w:lvlJc w:val="left"/>
      <w:pPr>
        <w:ind w:left="3589" w:hanging="360"/>
      </w:pPr>
      <w:rPr>
        <w:rFonts w:ascii="Symbol" w:eastAsia="Symbol" w:hAnsi="Symbol" w:cs="Symbol"/>
        <w:color w:val="000000"/>
        <w:sz w:val="21"/>
      </w:rPr>
    </w:lvl>
    <w:lvl w:ilvl="5" w:tplc="723A8F50">
      <w:start w:val="1"/>
      <w:numFmt w:val="bullet"/>
      <w:lvlText w:val="·"/>
      <w:lvlJc w:val="left"/>
      <w:pPr>
        <w:ind w:left="4309" w:hanging="360"/>
      </w:pPr>
      <w:rPr>
        <w:rFonts w:ascii="Symbol" w:eastAsia="Symbol" w:hAnsi="Symbol" w:cs="Symbol"/>
        <w:color w:val="000000"/>
        <w:sz w:val="21"/>
      </w:rPr>
    </w:lvl>
    <w:lvl w:ilvl="6" w:tplc="9C3AC448">
      <w:start w:val="1"/>
      <w:numFmt w:val="bullet"/>
      <w:lvlText w:val="·"/>
      <w:lvlJc w:val="left"/>
      <w:pPr>
        <w:ind w:left="5029" w:hanging="360"/>
      </w:pPr>
      <w:rPr>
        <w:rFonts w:ascii="Symbol" w:eastAsia="Symbol" w:hAnsi="Symbol" w:cs="Symbol"/>
        <w:color w:val="000000"/>
        <w:sz w:val="21"/>
      </w:rPr>
    </w:lvl>
    <w:lvl w:ilvl="7" w:tplc="8BDAAFC0">
      <w:start w:val="1"/>
      <w:numFmt w:val="bullet"/>
      <w:lvlText w:val="·"/>
      <w:lvlJc w:val="left"/>
      <w:pPr>
        <w:ind w:left="5749" w:hanging="360"/>
      </w:pPr>
      <w:rPr>
        <w:rFonts w:ascii="Symbol" w:eastAsia="Symbol" w:hAnsi="Symbol" w:cs="Symbol"/>
        <w:color w:val="000000"/>
        <w:sz w:val="21"/>
      </w:rPr>
    </w:lvl>
    <w:lvl w:ilvl="8" w:tplc="08E8F528">
      <w:start w:val="1"/>
      <w:numFmt w:val="bullet"/>
      <w:lvlText w:val="·"/>
      <w:lvlJc w:val="left"/>
      <w:pPr>
        <w:ind w:left="6469" w:hanging="360"/>
      </w:pPr>
      <w:rPr>
        <w:rFonts w:ascii="Symbol" w:eastAsia="Symbol" w:hAnsi="Symbol" w:cs="Symbol"/>
        <w:color w:val="000000"/>
        <w:sz w:val="21"/>
      </w:rPr>
    </w:lvl>
  </w:abstractNum>
  <w:abstractNum w:abstractNumId="1" w15:restartNumberingAfterBreak="0">
    <w:nsid w:val="24C31094"/>
    <w:multiLevelType w:val="hybridMultilevel"/>
    <w:tmpl w:val="63D42CEA"/>
    <w:lvl w:ilvl="0" w:tplc="749CED4A">
      <w:start w:val="1"/>
      <w:numFmt w:val="decimal"/>
      <w:lvlText w:val="%1."/>
      <w:lvlJc w:val="right"/>
      <w:pPr>
        <w:ind w:left="709" w:hanging="360"/>
      </w:pPr>
    </w:lvl>
    <w:lvl w:ilvl="1" w:tplc="C1AA1AB4">
      <w:start w:val="1"/>
      <w:numFmt w:val="decimal"/>
      <w:lvlText w:val="%2."/>
      <w:lvlJc w:val="right"/>
      <w:pPr>
        <w:ind w:left="1429" w:hanging="360"/>
      </w:pPr>
    </w:lvl>
    <w:lvl w:ilvl="2" w:tplc="D5C8E59C">
      <w:start w:val="1"/>
      <w:numFmt w:val="decimal"/>
      <w:lvlText w:val="%3."/>
      <w:lvlJc w:val="right"/>
      <w:pPr>
        <w:ind w:left="2149" w:hanging="180"/>
      </w:pPr>
    </w:lvl>
    <w:lvl w:ilvl="3" w:tplc="4BB602C4">
      <w:start w:val="1"/>
      <w:numFmt w:val="decimal"/>
      <w:lvlText w:val="%4."/>
      <w:lvlJc w:val="right"/>
      <w:pPr>
        <w:ind w:left="2869" w:hanging="360"/>
      </w:pPr>
    </w:lvl>
    <w:lvl w:ilvl="4" w:tplc="5A68C69A">
      <w:start w:val="1"/>
      <w:numFmt w:val="decimal"/>
      <w:lvlText w:val="%5."/>
      <w:lvlJc w:val="right"/>
      <w:pPr>
        <w:ind w:left="3589" w:hanging="360"/>
      </w:pPr>
    </w:lvl>
    <w:lvl w:ilvl="5" w:tplc="9512566A">
      <w:start w:val="1"/>
      <w:numFmt w:val="decimal"/>
      <w:lvlText w:val="%6."/>
      <w:lvlJc w:val="right"/>
      <w:pPr>
        <w:ind w:left="4309" w:hanging="180"/>
      </w:pPr>
    </w:lvl>
    <w:lvl w:ilvl="6" w:tplc="750E18D6">
      <w:start w:val="1"/>
      <w:numFmt w:val="decimal"/>
      <w:lvlText w:val="%7."/>
      <w:lvlJc w:val="right"/>
      <w:pPr>
        <w:ind w:left="5029" w:hanging="360"/>
      </w:pPr>
    </w:lvl>
    <w:lvl w:ilvl="7" w:tplc="14EE3670">
      <w:start w:val="1"/>
      <w:numFmt w:val="decimal"/>
      <w:lvlText w:val="%8."/>
      <w:lvlJc w:val="right"/>
      <w:pPr>
        <w:ind w:left="5749" w:hanging="360"/>
      </w:pPr>
    </w:lvl>
    <w:lvl w:ilvl="8" w:tplc="E97271DC">
      <w:start w:val="1"/>
      <w:numFmt w:val="decimal"/>
      <w:lvlText w:val="%9."/>
      <w:lvlJc w:val="right"/>
      <w:pPr>
        <w:ind w:left="6469" w:hanging="180"/>
      </w:pPr>
    </w:lvl>
  </w:abstractNum>
  <w:abstractNum w:abstractNumId="2" w15:restartNumberingAfterBreak="0">
    <w:nsid w:val="2B8B2536"/>
    <w:multiLevelType w:val="hybridMultilevel"/>
    <w:tmpl w:val="70CCA4BA"/>
    <w:lvl w:ilvl="0" w:tplc="F6B62980">
      <w:start w:val="1"/>
      <w:numFmt w:val="bullet"/>
      <w:lvlText w:val="·"/>
      <w:lvlJc w:val="left"/>
      <w:pPr>
        <w:ind w:left="709" w:hanging="360"/>
      </w:pPr>
      <w:rPr>
        <w:rFonts w:ascii="Symbol" w:eastAsia="Symbol" w:hAnsi="Symbol" w:cs="Symbol"/>
      </w:rPr>
    </w:lvl>
    <w:lvl w:ilvl="1" w:tplc="862AA08E">
      <w:start w:val="1"/>
      <w:numFmt w:val="bullet"/>
      <w:lvlText w:val="·"/>
      <w:lvlJc w:val="left"/>
      <w:pPr>
        <w:ind w:left="1429" w:hanging="360"/>
      </w:pPr>
      <w:rPr>
        <w:rFonts w:ascii="Symbol" w:eastAsia="Symbol" w:hAnsi="Symbol" w:cs="Symbol"/>
      </w:rPr>
    </w:lvl>
    <w:lvl w:ilvl="2" w:tplc="CF9AFD10">
      <w:start w:val="1"/>
      <w:numFmt w:val="bullet"/>
      <w:lvlText w:val="·"/>
      <w:lvlJc w:val="left"/>
      <w:pPr>
        <w:ind w:left="2149" w:hanging="360"/>
      </w:pPr>
      <w:rPr>
        <w:rFonts w:ascii="Symbol" w:eastAsia="Symbol" w:hAnsi="Symbol" w:cs="Symbol"/>
      </w:rPr>
    </w:lvl>
    <w:lvl w:ilvl="3" w:tplc="FF923288">
      <w:start w:val="1"/>
      <w:numFmt w:val="bullet"/>
      <w:lvlText w:val="·"/>
      <w:lvlJc w:val="left"/>
      <w:pPr>
        <w:ind w:left="2869" w:hanging="360"/>
      </w:pPr>
      <w:rPr>
        <w:rFonts w:ascii="Symbol" w:eastAsia="Symbol" w:hAnsi="Symbol" w:cs="Symbol"/>
      </w:rPr>
    </w:lvl>
    <w:lvl w:ilvl="4" w:tplc="FD38DE1E">
      <w:start w:val="1"/>
      <w:numFmt w:val="bullet"/>
      <w:lvlText w:val="·"/>
      <w:lvlJc w:val="left"/>
      <w:pPr>
        <w:ind w:left="3589" w:hanging="360"/>
      </w:pPr>
      <w:rPr>
        <w:rFonts w:ascii="Symbol" w:eastAsia="Symbol" w:hAnsi="Symbol" w:cs="Symbol"/>
      </w:rPr>
    </w:lvl>
    <w:lvl w:ilvl="5" w:tplc="E4621950">
      <w:start w:val="1"/>
      <w:numFmt w:val="bullet"/>
      <w:lvlText w:val="·"/>
      <w:lvlJc w:val="left"/>
      <w:pPr>
        <w:ind w:left="4309" w:hanging="360"/>
      </w:pPr>
      <w:rPr>
        <w:rFonts w:ascii="Symbol" w:eastAsia="Symbol" w:hAnsi="Symbol" w:cs="Symbol"/>
      </w:rPr>
    </w:lvl>
    <w:lvl w:ilvl="6" w:tplc="61D6E8F2">
      <w:start w:val="1"/>
      <w:numFmt w:val="bullet"/>
      <w:lvlText w:val="·"/>
      <w:lvlJc w:val="left"/>
      <w:pPr>
        <w:ind w:left="5029" w:hanging="360"/>
      </w:pPr>
      <w:rPr>
        <w:rFonts w:ascii="Symbol" w:eastAsia="Symbol" w:hAnsi="Symbol" w:cs="Symbol"/>
      </w:rPr>
    </w:lvl>
    <w:lvl w:ilvl="7" w:tplc="212CEB3E">
      <w:start w:val="1"/>
      <w:numFmt w:val="bullet"/>
      <w:lvlText w:val="·"/>
      <w:lvlJc w:val="left"/>
      <w:pPr>
        <w:ind w:left="5749" w:hanging="360"/>
      </w:pPr>
      <w:rPr>
        <w:rFonts w:ascii="Symbol" w:eastAsia="Symbol" w:hAnsi="Symbol" w:cs="Symbol"/>
      </w:rPr>
    </w:lvl>
    <w:lvl w:ilvl="8" w:tplc="53FC4ABA">
      <w:start w:val="1"/>
      <w:numFmt w:val="bullet"/>
      <w:lvlText w:val="·"/>
      <w:lvlJc w:val="left"/>
      <w:pPr>
        <w:ind w:left="6469" w:hanging="360"/>
      </w:pPr>
      <w:rPr>
        <w:rFonts w:ascii="Symbol" w:eastAsia="Symbol" w:hAnsi="Symbol" w:cs="Symbol"/>
      </w:rPr>
    </w:lvl>
  </w:abstractNum>
  <w:abstractNum w:abstractNumId="3" w15:restartNumberingAfterBreak="0">
    <w:nsid w:val="344B6F27"/>
    <w:multiLevelType w:val="hybridMultilevel"/>
    <w:tmpl w:val="F9B2CE70"/>
    <w:lvl w:ilvl="0" w:tplc="2CF05084">
      <w:start w:val="1"/>
      <w:numFmt w:val="bullet"/>
      <w:lvlText w:val="·"/>
      <w:lvlJc w:val="left"/>
      <w:pPr>
        <w:ind w:left="709" w:hanging="360"/>
      </w:pPr>
      <w:rPr>
        <w:rFonts w:ascii="Symbol" w:eastAsia="Symbol" w:hAnsi="Symbol" w:cs="Symbol"/>
        <w:color w:val="000000"/>
        <w:sz w:val="21"/>
      </w:rPr>
    </w:lvl>
    <w:lvl w:ilvl="1" w:tplc="3A308E72">
      <w:start w:val="1"/>
      <w:numFmt w:val="bullet"/>
      <w:lvlText w:val="·"/>
      <w:lvlJc w:val="left"/>
      <w:pPr>
        <w:ind w:left="1429" w:hanging="360"/>
      </w:pPr>
      <w:rPr>
        <w:rFonts w:ascii="Symbol" w:eastAsia="Symbol" w:hAnsi="Symbol" w:cs="Symbol"/>
        <w:color w:val="000000"/>
        <w:sz w:val="21"/>
      </w:rPr>
    </w:lvl>
    <w:lvl w:ilvl="2" w:tplc="2DD827AA">
      <w:start w:val="1"/>
      <w:numFmt w:val="bullet"/>
      <w:lvlText w:val="·"/>
      <w:lvlJc w:val="left"/>
      <w:pPr>
        <w:ind w:left="2149" w:hanging="360"/>
      </w:pPr>
      <w:rPr>
        <w:rFonts w:ascii="Symbol" w:eastAsia="Symbol" w:hAnsi="Symbol" w:cs="Symbol"/>
        <w:color w:val="000000"/>
        <w:sz w:val="21"/>
      </w:rPr>
    </w:lvl>
    <w:lvl w:ilvl="3" w:tplc="2DD81D20">
      <w:start w:val="1"/>
      <w:numFmt w:val="bullet"/>
      <w:lvlText w:val="·"/>
      <w:lvlJc w:val="left"/>
      <w:pPr>
        <w:ind w:left="2869" w:hanging="360"/>
      </w:pPr>
      <w:rPr>
        <w:rFonts w:ascii="Symbol" w:eastAsia="Symbol" w:hAnsi="Symbol" w:cs="Symbol"/>
        <w:color w:val="000000"/>
        <w:sz w:val="21"/>
      </w:rPr>
    </w:lvl>
    <w:lvl w:ilvl="4" w:tplc="B2AE2970">
      <w:start w:val="1"/>
      <w:numFmt w:val="bullet"/>
      <w:lvlText w:val="·"/>
      <w:lvlJc w:val="left"/>
      <w:pPr>
        <w:ind w:left="3589" w:hanging="360"/>
      </w:pPr>
      <w:rPr>
        <w:rFonts w:ascii="Symbol" w:eastAsia="Symbol" w:hAnsi="Symbol" w:cs="Symbol"/>
        <w:color w:val="000000"/>
        <w:sz w:val="21"/>
      </w:rPr>
    </w:lvl>
    <w:lvl w:ilvl="5" w:tplc="293C2A8C">
      <w:start w:val="1"/>
      <w:numFmt w:val="bullet"/>
      <w:lvlText w:val="·"/>
      <w:lvlJc w:val="left"/>
      <w:pPr>
        <w:ind w:left="4309" w:hanging="360"/>
      </w:pPr>
      <w:rPr>
        <w:rFonts w:ascii="Symbol" w:eastAsia="Symbol" w:hAnsi="Symbol" w:cs="Symbol"/>
        <w:color w:val="000000"/>
        <w:sz w:val="21"/>
      </w:rPr>
    </w:lvl>
    <w:lvl w:ilvl="6" w:tplc="B3AAF112">
      <w:start w:val="1"/>
      <w:numFmt w:val="bullet"/>
      <w:lvlText w:val="·"/>
      <w:lvlJc w:val="left"/>
      <w:pPr>
        <w:ind w:left="5029" w:hanging="360"/>
      </w:pPr>
      <w:rPr>
        <w:rFonts w:ascii="Symbol" w:eastAsia="Symbol" w:hAnsi="Symbol" w:cs="Symbol"/>
        <w:color w:val="000000"/>
        <w:sz w:val="21"/>
      </w:rPr>
    </w:lvl>
    <w:lvl w:ilvl="7" w:tplc="DDFA55C8">
      <w:start w:val="1"/>
      <w:numFmt w:val="bullet"/>
      <w:lvlText w:val="·"/>
      <w:lvlJc w:val="left"/>
      <w:pPr>
        <w:ind w:left="5749" w:hanging="360"/>
      </w:pPr>
      <w:rPr>
        <w:rFonts w:ascii="Symbol" w:eastAsia="Symbol" w:hAnsi="Symbol" w:cs="Symbol"/>
        <w:color w:val="000000"/>
        <w:sz w:val="21"/>
      </w:rPr>
    </w:lvl>
    <w:lvl w:ilvl="8" w:tplc="72A83A84">
      <w:start w:val="1"/>
      <w:numFmt w:val="bullet"/>
      <w:lvlText w:val="·"/>
      <w:lvlJc w:val="left"/>
      <w:pPr>
        <w:ind w:left="6469" w:hanging="360"/>
      </w:pPr>
      <w:rPr>
        <w:rFonts w:ascii="Symbol" w:eastAsia="Symbol" w:hAnsi="Symbol" w:cs="Symbol"/>
        <w:color w:val="000000"/>
        <w:sz w:val="21"/>
      </w:rPr>
    </w:lvl>
  </w:abstractNum>
  <w:abstractNum w:abstractNumId="4" w15:restartNumberingAfterBreak="0">
    <w:nsid w:val="41312B65"/>
    <w:multiLevelType w:val="hybridMultilevel"/>
    <w:tmpl w:val="F4B45CA2"/>
    <w:lvl w:ilvl="0" w:tplc="179E738E">
      <w:start w:val="1"/>
      <w:numFmt w:val="bullet"/>
      <w:lvlText w:val="·"/>
      <w:lvlJc w:val="left"/>
      <w:pPr>
        <w:ind w:left="709" w:hanging="360"/>
      </w:pPr>
      <w:rPr>
        <w:rFonts w:ascii="Symbol" w:eastAsia="Symbol" w:hAnsi="Symbol" w:cs="Symbol"/>
        <w:color w:val="000000"/>
        <w:sz w:val="21"/>
      </w:rPr>
    </w:lvl>
    <w:lvl w:ilvl="1" w:tplc="8200D988">
      <w:start w:val="1"/>
      <w:numFmt w:val="bullet"/>
      <w:lvlText w:val="·"/>
      <w:lvlJc w:val="left"/>
      <w:pPr>
        <w:ind w:left="1429" w:hanging="360"/>
      </w:pPr>
      <w:rPr>
        <w:rFonts w:ascii="Symbol" w:eastAsia="Symbol" w:hAnsi="Symbol" w:cs="Symbol"/>
        <w:color w:val="000000"/>
        <w:sz w:val="21"/>
      </w:rPr>
    </w:lvl>
    <w:lvl w:ilvl="2" w:tplc="C32E6372">
      <w:start w:val="1"/>
      <w:numFmt w:val="bullet"/>
      <w:lvlText w:val="·"/>
      <w:lvlJc w:val="left"/>
      <w:pPr>
        <w:ind w:left="2149" w:hanging="360"/>
      </w:pPr>
      <w:rPr>
        <w:rFonts w:ascii="Symbol" w:eastAsia="Symbol" w:hAnsi="Symbol" w:cs="Symbol"/>
        <w:color w:val="000000"/>
        <w:sz w:val="21"/>
      </w:rPr>
    </w:lvl>
    <w:lvl w:ilvl="3" w:tplc="980A2DF2">
      <w:start w:val="1"/>
      <w:numFmt w:val="bullet"/>
      <w:lvlText w:val="·"/>
      <w:lvlJc w:val="left"/>
      <w:pPr>
        <w:ind w:left="2869" w:hanging="360"/>
      </w:pPr>
      <w:rPr>
        <w:rFonts w:ascii="Symbol" w:eastAsia="Symbol" w:hAnsi="Symbol" w:cs="Symbol"/>
        <w:color w:val="000000"/>
        <w:sz w:val="21"/>
      </w:rPr>
    </w:lvl>
    <w:lvl w:ilvl="4" w:tplc="254E6EEC">
      <w:start w:val="1"/>
      <w:numFmt w:val="bullet"/>
      <w:lvlText w:val="·"/>
      <w:lvlJc w:val="left"/>
      <w:pPr>
        <w:ind w:left="3589" w:hanging="360"/>
      </w:pPr>
      <w:rPr>
        <w:rFonts w:ascii="Symbol" w:eastAsia="Symbol" w:hAnsi="Symbol" w:cs="Symbol"/>
        <w:color w:val="000000"/>
        <w:sz w:val="21"/>
      </w:rPr>
    </w:lvl>
    <w:lvl w:ilvl="5" w:tplc="EDA0AB1E">
      <w:start w:val="1"/>
      <w:numFmt w:val="bullet"/>
      <w:lvlText w:val="·"/>
      <w:lvlJc w:val="left"/>
      <w:pPr>
        <w:ind w:left="4309" w:hanging="360"/>
      </w:pPr>
      <w:rPr>
        <w:rFonts w:ascii="Symbol" w:eastAsia="Symbol" w:hAnsi="Symbol" w:cs="Symbol"/>
        <w:color w:val="000000"/>
        <w:sz w:val="21"/>
      </w:rPr>
    </w:lvl>
    <w:lvl w:ilvl="6" w:tplc="2C08AAEE">
      <w:start w:val="1"/>
      <w:numFmt w:val="bullet"/>
      <w:lvlText w:val="·"/>
      <w:lvlJc w:val="left"/>
      <w:pPr>
        <w:ind w:left="5029" w:hanging="360"/>
      </w:pPr>
      <w:rPr>
        <w:rFonts w:ascii="Symbol" w:eastAsia="Symbol" w:hAnsi="Symbol" w:cs="Symbol"/>
        <w:color w:val="000000"/>
        <w:sz w:val="21"/>
      </w:rPr>
    </w:lvl>
    <w:lvl w:ilvl="7" w:tplc="F12A72F8">
      <w:start w:val="1"/>
      <w:numFmt w:val="bullet"/>
      <w:lvlText w:val="·"/>
      <w:lvlJc w:val="left"/>
      <w:pPr>
        <w:ind w:left="5749" w:hanging="360"/>
      </w:pPr>
      <w:rPr>
        <w:rFonts w:ascii="Symbol" w:eastAsia="Symbol" w:hAnsi="Symbol" w:cs="Symbol"/>
        <w:color w:val="000000"/>
        <w:sz w:val="21"/>
      </w:rPr>
    </w:lvl>
    <w:lvl w:ilvl="8" w:tplc="3294C916">
      <w:start w:val="1"/>
      <w:numFmt w:val="bullet"/>
      <w:lvlText w:val="·"/>
      <w:lvlJc w:val="left"/>
      <w:pPr>
        <w:ind w:left="6469" w:hanging="360"/>
      </w:pPr>
      <w:rPr>
        <w:rFonts w:ascii="Symbol" w:eastAsia="Symbol" w:hAnsi="Symbol" w:cs="Symbol"/>
        <w:color w:val="000000"/>
        <w:sz w:val="21"/>
      </w:rPr>
    </w:lvl>
  </w:abstractNum>
  <w:abstractNum w:abstractNumId="5" w15:restartNumberingAfterBreak="0">
    <w:nsid w:val="4CF64EEB"/>
    <w:multiLevelType w:val="hybridMultilevel"/>
    <w:tmpl w:val="8F6C9790"/>
    <w:lvl w:ilvl="0" w:tplc="02DAE0C8">
      <w:start w:val="1"/>
      <w:numFmt w:val="bullet"/>
      <w:lvlText w:val="·"/>
      <w:lvlJc w:val="left"/>
      <w:pPr>
        <w:ind w:left="709" w:hanging="360"/>
      </w:pPr>
      <w:rPr>
        <w:rFonts w:ascii="Symbol" w:eastAsia="Symbol" w:hAnsi="Symbol" w:cs="Symbol"/>
      </w:rPr>
    </w:lvl>
    <w:lvl w:ilvl="1" w:tplc="E6A604F0">
      <w:start w:val="1"/>
      <w:numFmt w:val="bullet"/>
      <w:lvlText w:val="·"/>
      <w:lvlJc w:val="left"/>
      <w:pPr>
        <w:ind w:left="1429" w:hanging="360"/>
      </w:pPr>
      <w:rPr>
        <w:rFonts w:ascii="Symbol" w:eastAsia="Symbol" w:hAnsi="Symbol" w:cs="Symbol"/>
      </w:rPr>
    </w:lvl>
    <w:lvl w:ilvl="2" w:tplc="DDD61EFE">
      <w:start w:val="1"/>
      <w:numFmt w:val="bullet"/>
      <w:lvlText w:val="·"/>
      <w:lvlJc w:val="left"/>
      <w:pPr>
        <w:ind w:left="2149" w:hanging="360"/>
      </w:pPr>
      <w:rPr>
        <w:rFonts w:ascii="Symbol" w:eastAsia="Symbol" w:hAnsi="Symbol" w:cs="Symbol"/>
      </w:rPr>
    </w:lvl>
    <w:lvl w:ilvl="3" w:tplc="4F02611A">
      <w:start w:val="1"/>
      <w:numFmt w:val="bullet"/>
      <w:lvlText w:val="·"/>
      <w:lvlJc w:val="left"/>
      <w:pPr>
        <w:ind w:left="2869" w:hanging="360"/>
      </w:pPr>
      <w:rPr>
        <w:rFonts w:ascii="Symbol" w:eastAsia="Symbol" w:hAnsi="Symbol" w:cs="Symbol"/>
      </w:rPr>
    </w:lvl>
    <w:lvl w:ilvl="4" w:tplc="A942C2E6">
      <w:start w:val="1"/>
      <w:numFmt w:val="bullet"/>
      <w:lvlText w:val="·"/>
      <w:lvlJc w:val="left"/>
      <w:pPr>
        <w:ind w:left="3589" w:hanging="360"/>
      </w:pPr>
      <w:rPr>
        <w:rFonts w:ascii="Symbol" w:eastAsia="Symbol" w:hAnsi="Symbol" w:cs="Symbol"/>
      </w:rPr>
    </w:lvl>
    <w:lvl w:ilvl="5" w:tplc="8DA6A21C">
      <w:start w:val="1"/>
      <w:numFmt w:val="bullet"/>
      <w:lvlText w:val="·"/>
      <w:lvlJc w:val="left"/>
      <w:pPr>
        <w:ind w:left="4309" w:hanging="360"/>
      </w:pPr>
      <w:rPr>
        <w:rFonts w:ascii="Symbol" w:eastAsia="Symbol" w:hAnsi="Symbol" w:cs="Symbol"/>
      </w:rPr>
    </w:lvl>
    <w:lvl w:ilvl="6" w:tplc="993AD408">
      <w:start w:val="1"/>
      <w:numFmt w:val="bullet"/>
      <w:lvlText w:val="·"/>
      <w:lvlJc w:val="left"/>
      <w:pPr>
        <w:ind w:left="5029" w:hanging="360"/>
      </w:pPr>
      <w:rPr>
        <w:rFonts w:ascii="Symbol" w:eastAsia="Symbol" w:hAnsi="Symbol" w:cs="Symbol"/>
      </w:rPr>
    </w:lvl>
    <w:lvl w:ilvl="7" w:tplc="D16240E8">
      <w:start w:val="1"/>
      <w:numFmt w:val="bullet"/>
      <w:lvlText w:val="·"/>
      <w:lvlJc w:val="left"/>
      <w:pPr>
        <w:ind w:left="5749" w:hanging="360"/>
      </w:pPr>
      <w:rPr>
        <w:rFonts w:ascii="Symbol" w:eastAsia="Symbol" w:hAnsi="Symbol" w:cs="Symbol"/>
      </w:rPr>
    </w:lvl>
    <w:lvl w:ilvl="8" w:tplc="51161C24">
      <w:start w:val="1"/>
      <w:numFmt w:val="bullet"/>
      <w:lvlText w:val="·"/>
      <w:lvlJc w:val="left"/>
      <w:pPr>
        <w:ind w:left="6469" w:hanging="360"/>
      </w:pPr>
      <w:rPr>
        <w:rFonts w:ascii="Symbol" w:eastAsia="Symbol" w:hAnsi="Symbol" w:cs="Symbol"/>
      </w:rPr>
    </w:lvl>
  </w:abstractNum>
  <w:abstractNum w:abstractNumId="6" w15:restartNumberingAfterBreak="0">
    <w:nsid w:val="672F486A"/>
    <w:multiLevelType w:val="hybridMultilevel"/>
    <w:tmpl w:val="B52281C6"/>
    <w:lvl w:ilvl="0" w:tplc="04D239AA">
      <w:start w:val="1"/>
      <w:numFmt w:val="bullet"/>
      <w:lvlText w:val="·"/>
      <w:lvlJc w:val="left"/>
      <w:pPr>
        <w:ind w:left="709" w:hanging="360"/>
      </w:pPr>
      <w:rPr>
        <w:rFonts w:ascii="Symbol" w:eastAsia="Symbol" w:hAnsi="Symbol" w:cs="Symbol"/>
        <w:color w:val="000000"/>
        <w:sz w:val="21"/>
      </w:rPr>
    </w:lvl>
    <w:lvl w:ilvl="1" w:tplc="BCEE9750">
      <w:start w:val="1"/>
      <w:numFmt w:val="bullet"/>
      <w:lvlText w:val="·"/>
      <w:lvlJc w:val="left"/>
      <w:pPr>
        <w:ind w:left="1429" w:hanging="360"/>
      </w:pPr>
      <w:rPr>
        <w:rFonts w:ascii="Symbol" w:eastAsia="Symbol" w:hAnsi="Symbol" w:cs="Symbol"/>
        <w:color w:val="000000"/>
        <w:sz w:val="21"/>
      </w:rPr>
    </w:lvl>
    <w:lvl w:ilvl="2" w:tplc="707010C4">
      <w:start w:val="1"/>
      <w:numFmt w:val="bullet"/>
      <w:lvlText w:val="·"/>
      <w:lvlJc w:val="left"/>
      <w:pPr>
        <w:ind w:left="2149" w:hanging="360"/>
      </w:pPr>
      <w:rPr>
        <w:rFonts w:ascii="Symbol" w:eastAsia="Symbol" w:hAnsi="Symbol" w:cs="Symbol"/>
        <w:color w:val="000000"/>
        <w:sz w:val="21"/>
      </w:rPr>
    </w:lvl>
    <w:lvl w:ilvl="3" w:tplc="6E0678A6">
      <w:start w:val="1"/>
      <w:numFmt w:val="bullet"/>
      <w:lvlText w:val="·"/>
      <w:lvlJc w:val="left"/>
      <w:pPr>
        <w:ind w:left="2869" w:hanging="360"/>
      </w:pPr>
      <w:rPr>
        <w:rFonts w:ascii="Symbol" w:eastAsia="Symbol" w:hAnsi="Symbol" w:cs="Symbol"/>
        <w:color w:val="000000"/>
        <w:sz w:val="21"/>
      </w:rPr>
    </w:lvl>
    <w:lvl w:ilvl="4" w:tplc="EF8C8E7E">
      <w:start w:val="1"/>
      <w:numFmt w:val="bullet"/>
      <w:lvlText w:val="·"/>
      <w:lvlJc w:val="left"/>
      <w:pPr>
        <w:ind w:left="3589" w:hanging="360"/>
      </w:pPr>
      <w:rPr>
        <w:rFonts w:ascii="Symbol" w:eastAsia="Symbol" w:hAnsi="Symbol" w:cs="Symbol"/>
        <w:color w:val="000000"/>
        <w:sz w:val="21"/>
      </w:rPr>
    </w:lvl>
    <w:lvl w:ilvl="5" w:tplc="DF8C958A">
      <w:start w:val="1"/>
      <w:numFmt w:val="bullet"/>
      <w:lvlText w:val="·"/>
      <w:lvlJc w:val="left"/>
      <w:pPr>
        <w:ind w:left="4309" w:hanging="360"/>
      </w:pPr>
      <w:rPr>
        <w:rFonts w:ascii="Symbol" w:eastAsia="Symbol" w:hAnsi="Symbol" w:cs="Symbol"/>
        <w:color w:val="000000"/>
        <w:sz w:val="21"/>
      </w:rPr>
    </w:lvl>
    <w:lvl w:ilvl="6" w:tplc="7B560D66">
      <w:start w:val="1"/>
      <w:numFmt w:val="bullet"/>
      <w:lvlText w:val="·"/>
      <w:lvlJc w:val="left"/>
      <w:pPr>
        <w:ind w:left="5029" w:hanging="360"/>
      </w:pPr>
      <w:rPr>
        <w:rFonts w:ascii="Symbol" w:eastAsia="Symbol" w:hAnsi="Symbol" w:cs="Symbol"/>
        <w:color w:val="000000"/>
        <w:sz w:val="21"/>
      </w:rPr>
    </w:lvl>
    <w:lvl w:ilvl="7" w:tplc="6CF42760">
      <w:start w:val="1"/>
      <w:numFmt w:val="bullet"/>
      <w:lvlText w:val="·"/>
      <w:lvlJc w:val="left"/>
      <w:pPr>
        <w:ind w:left="5749" w:hanging="360"/>
      </w:pPr>
      <w:rPr>
        <w:rFonts w:ascii="Symbol" w:eastAsia="Symbol" w:hAnsi="Symbol" w:cs="Symbol"/>
        <w:color w:val="000000"/>
        <w:sz w:val="21"/>
      </w:rPr>
    </w:lvl>
    <w:lvl w:ilvl="8" w:tplc="FE747628">
      <w:start w:val="1"/>
      <w:numFmt w:val="bullet"/>
      <w:lvlText w:val="·"/>
      <w:lvlJc w:val="left"/>
      <w:pPr>
        <w:ind w:left="6469" w:hanging="360"/>
      </w:pPr>
      <w:rPr>
        <w:rFonts w:ascii="Symbol" w:eastAsia="Symbol" w:hAnsi="Symbol" w:cs="Symbol"/>
        <w:color w:val="000000"/>
        <w:sz w:val="21"/>
      </w:rPr>
    </w:lvl>
  </w:abstractNum>
  <w:abstractNum w:abstractNumId="7" w15:restartNumberingAfterBreak="0">
    <w:nsid w:val="7149402E"/>
    <w:multiLevelType w:val="hybridMultilevel"/>
    <w:tmpl w:val="B860ECF8"/>
    <w:lvl w:ilvl="0" w:tplc="A2E0E950">
      <w:start w:val="1"/>
      <w:numFmt w:val="decimal"/>
      <w:lvlText w:val="%1."/>
      <w:lvlJc w:val="right"/>
      <w:pPr>
        <w:ind w:left="709" w:hanging="360"/>
      </w:pPr>
      <w:rPr>
        <w:rFonts w:ascii="Arial" w:eastAsia="Arial" w:hAnsi="Arial" w:cs="Arial"/>
        <w:color w:val="000000"/>
        <w:sz w:val="21"/>
      </w:rPr>
    </w:lvl>
    <w:lvl w:ilvl="1" w:tplc="3CF4E4B6">
      <w:start w:val="1"/>
      <w:numFmt w:val="decimal"/>
      <w:lvlText w:val="%2."/>
      <w:lvlJc w:val="right"/>
      <w:pPr>
        <w:ind w:left="1429" w:hanging="360"/>
      </w:pPr>
    </w:lvl>
    <w:lvl w:ilvl="2" w:tplc="C94AD7F4">
      <w:start w:val="1"/>
      <w:numFmt w:val="decimal"/>
      <w:lvlText w:val="%3."/>
      <w:lvlJc w:val="right"/>
      <w:pPr>
        <w:ind w:left="2149" w:hanging="180"/>
      </w:pPr>
    </w:lvl>
    <w:lvl w:ilvl="3" w:tplc="52EA6D1C">
      <w:start w:val="1"/>
      <w:numFmt w:val="decimal"/>
      <w:lvlText w:val="%4."/>
      <w:lvlJc w:val="right"/>
      <w:pPr>
        <w:ind w:left="2869" w:hanging="360"/>
      </w:pPr>
    </w:lvl>
    <w:lvl w:ilvl="4" w:tplc="465EF2D6">
      <w:start w:val="1"/>
      <w:numFmt w:val="decimal"/>
      <w:lvlText w:val="%5."/>
      <w:lvlJc w:val="right"/>
      <w:pPr>
        <w:ind w:left="3589" w:hanging="360"/>
      </w:pPr>
    </w:lvl>
    <w:lvl w:ilvl="5" w:tplc="92AE90B6">
      <w:start w:val="1"/>
      <w:numFmt w:val="decimal"/>
      <w:lvlText w:val="%6."/>
      <w:lvlJc w:val="right"/>
      <w:pPr>
        <w:ind w:left="4309" w:hanging="180"/>
      </w:pPr>
    </w:lvl>
    <w:lvl w:ilvl="6" w:tplc="10DAFBD6">
      <w:start w:val="1"/>
      <w:numFmt w:val="decimal"/>
      <w:lvlText w:val="%7."/>
      <w:lvlJc w:val="right"/>
      <w:pPr>
        <w:ind w:left="5029" w:hanging="360"/>
      </w:pPr>
    </w:lvl>
    <w:lvl w:ilvl="7" w:tplc="D24C36E2">
      <w:start w:val="1"/>
      <w:numFmt w:val="decimal"/>
      <w:lvlText w:val="%8."/>
      <w:lvlJc w:val="right"/>
      <w:pPr>
        <w:ind w:left="5749" w:hanging="360"/>
      </w:pPr>
    </w:lvl>
    <w:lvl w:ilvl="8" w:tplc="07CA3F5C">
      <w:start w:val="1"/>
      <w:numFmt w:val="decimal"/>
      <w:lvlText w:val="%9."/>
      <w:lvlJc w:val="right"/>
      <w:pPr>
        <w:ind w:left="6469" w:hanging="180"/>
      </w:pPr>
    </w:lvl>
  </w:abstractNum>
  <w:abstractNum w:abstractNumId="8" w15:restartNumberingAfterBreak="0">
    <w:nsid w:val="73C50EE3"/>
    <w:multiLevelType w:val="hybridMultilevel"/>
    <w:tmpl w:val="7922A28C"/>
    <w:lvl w:ilvl="0" w:tplc="8206B5BE">
      <w:start w:val="1"/>
      <w:numFmt w:val="bullet"/>
      <w:lvlText w:val="·"/>
      <w:lvlJc w:val="left"/>
      <w:pPr>
        <w:ind w:left="709" w:hanging="360"/>
      </w:pPr>
      <w:rPr>
        <w:rFonts w:ascii="Symbol" w:eastAsia="Symbol" w:hAnsi="Symbol" w:cs="Symbol"/>
      </w:rPr>
    </w:lvl>
    <w:lvl w:ilvl="1" w:tplc="E6C60068">
      <w:start w:val="1"/>
      <w:numFmt w:val="bullet"/>
      <w:lvlText w:val="·"/>
      <w:lvlJc w:val="left"/>
      <w:pPr>
        <w:ind w:left="1429" w:hanging="360"/>
      </w:pPr>
      <w:rPr>
        <w:rFonts w:ascii="Symbol" w:eastAsia="Symbol" w:hAnsi="Symbol" w:cs="Symbol"/>
      </w:rPr>
    </w:lvl>
    <w:lvl w:ilvl="2" w:tplc="FF982154">
      <w:start w:val="1"/>
      <w:numFmt w:val="bullet"/>
      <w:lvlText w:val="·"/>
      <w:lvlJc w:val="left"/>
      <w:pPr>
        <w:ind w:left="2149" w:hanging="360"/>
      </w:pPr>
      <w:rPr>
        <w:rFonts w:ascii="Symbol" w:eastAsia="Symbol" w:hAnsi="Symbol" w:cs="Symbol"/>
      </w:rPr>
    </w:lvl>
    <w:lvl w:ilvl="3" w:tplc="0AA602DA">
      <w:start w:val="1"/>
      <w:numFmt w:val="bullet"/>
      <w:lvlText w:val="·"/>
      <w:lvlJc w:val="left"/>
      <w:pPr>
        <w:ind w:left="2869" w:hanging="360"/>
      </w:pPr>
      <w:rPr>
        <w:rFonts w:ascii="Symbol" w:eastAsia="Symbol" w:hAnsi="Symbol" w:cs="Symbol"/>
      </w:rPr>
    </w:lvl>
    <w:lvl w:ilvl="4" w:tplc="E83E4EAE">
      <w:start w:val="1"/>
      <w:numFmt w:val="bullet"/>
      <w:lvlText w:val="·"/>
      <w:lvlJc w:val="left"/>
      <w:pPr>
        <w:ind w:left="3589" w:hanging="360"/>
      </w:pPr>
      <w:rPr>
        <w:rFonts w:ascii="Symbol" w:eastAsia="Symbol" w:hAnsi="Symbol" w:cs="Symbol"/>
      </w:rPr>
    </w:lvl>
    <w:lvl w:ilvl="5" w:tplc="00B0CEB6">
      <w:start w:val="1"/>
      <w:numFmt w:val="bullet"/>
      <w:lvlText w:val="·"/>
      <w:lvlJc w:val="left"/>
      <w:pPr>
        <w:ind w:left="4309" w:hanging="360"/>
      </w:pPr>
      <w:rPr>
        <w:rFonts w:ascii="Symbol" w:eastAsia="Symbol" w:hAnsi="Symbol" w:cs="Symbol"/>
      </w:rPr>
    </w:lvl>
    <w:lvl w:ilvl="6" w:tplc="A168C294">
      <w:start w:val="1"/>
      <w:numFmt w:val="bullet"/>
      <w:lvlText w:val="·"/>
      <w:lvlJc w:val="left"/>
      <w:pPr>
        <w:ind w:left="5029" w:hanging="360"/>
      </w:pPr>
      <w:rPr>
        <w:rFonts w:ascii="Symbol" w:eastAsia="Symbol" w:hAnsi="Symbol" w:cs="Symbol"/>
      </w:rPr>
    </w:lvl>
    <w:lvl w:ilvl="7" w:tplc="50649578">
      <w:start w:val="1"/>
      <w:numFmt w:val="bullet"/>
      <w:lvlText w:val="·"/>
      <w:lvlJc w:val="left"/>
      <w:pPr>
        <w:ind w:left="5749" w:hanging="360"/>
      </w:pPr>
      <w:rPr>
        <w:rFonts w:ascii="Symbol" w:eastAsia="Symbol" w:hAnsi="Symbol" w:cs="Symbol"/>
      </w:rPr>
    </w:lvl>
    <w:lvl w:ilvl="8" w:tplc="BC84AA2E">
      <w:start w:val="1"/>
      <w:numFmt w:val="bullet"/>
      <w:lvlText w:val="·"/>
      <w:lvlJc w:val="left"/>
      <w:pPr>
        <w:ind w:left="6469" w:hanging="360"/>
      </w:pPr>
      <w:rPr>
        <w:rFonts w:ascii="Symbol" w:eastAsia="Symbol" w:hAnsi="Symbol" w:cs="Symbol"/>
      </w:rPr>
    </w:lvl>
  </w:abstractNum>
  <w:num w:numId="1">
    <w:abstractNumId w:val="6"/>
  </w:num>
  <w:num w:numId="2">
    <w:abstractNumId w:val="3"/>
  </w:num>
  <w:num w:numId="3">
    <w:abstractNumId w:val="0"/>
  </w:num>
  <w:num w:numId="4">
    <w:abstractNumId w:val="4"/>
  </w:num>
  <w:num w:numId="5">
    <w:abstractNumId w:val="8"/>
  </w:num>
  <w:num w:numId="6">
    <w:abstractNumId w:val="2"/>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47D"/>
    <w:rsid w:val="003840CE"/>
    <w:rsid w:val="003D4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B5BB"/>
  <w15:docId w15:val="{DF4DEF9F-65BB-4FA3-933E-2252B7F36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ans" w:eastAsia="PT Sans" w:hAnsi="PT Sans" w:cs="PT Sans"/>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uiPriority w:val="1"/>
    <w:qFormat/>
    <w:pPr>
      <w:spacing w:after="0" w:line="240" w:lineRule="auto"/>
    </w:pPr>
  </w:style>
  <w:style w:type="paragraph" w:styleId="af9">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5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PT Sans"/>
        <a:ea typeface="PT Sans"/>
        <a:cs typeface="PT Sans"/>
      </a:majorFont>
      <a:minorFont>
        <a:latin typeface="PT Sans"/>
        <a:ea typeface="PT Sans"/>
        <a:cs typeface="PT Sans"/>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1419</Words>
  <Characters>8094</Characters>
  <Application>Microsoft Office Word</Application>
  <DocSecurity>0</DocSecurity>
  <Lines>67</Lines>
  <Paragraphs>18</Paragraphs>
  <ScaleCrop>false</ScaleCrop>
  <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Admin</cp:lastModifiedBy>
  <cp:revision>3</cp:revision>
  <dcterms:created xsi:type="dcterms:W3CDTF">2022-02-02T02:16:00Z</dcterms:created>
  <dcterms:modified xsi:type="dcterms:W3CDTF">2022-02-02T02:17:00Z</dcterms:modified>
</cp:coreProperties>
</file>